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58C7" w14:textId="77777777" w:rsidR="00342174" w:rsidRPr="00E60FB4" w:rsidRDefault="00DC087B" w:rsidP="00342174">
      <w:pPr>
        <w:spacing w:after="0"/>
        <w:rPr>
          <w:b/>
          <w:sz w:val="32"/>
          <w:szCs w:val="32"/>
        </w:rPr>
      </w:pPr>
      <w:r w:rsidRPr="00E60FB4">
        <w:rPr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0" locked="0" layoutInCell="1" allowOverlap="1" wp14:anchorId="5207F1EF" wp14:editId="15D948C0">
            <wp:simplePos x="0" y="0"/>
            <wp:positionH relativeFrom="column">
              <wp:posOffset>3980815</wp:posOffset>
            </wp:positionH>
            <wp:positionV relativeFrom="paragraph">
              <wp:posOffset>0</wp:posOffset>
            </wp:positionV>
            <wp:extent cx="1714500" cy="6191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FB4">
        <w:rPr>
          <w:b/>
          <w:sz w:val="32"/>
          <w:szCs w:val="32"/>
        </w:rPr>
        <w:t>Info</w:t>
      </w:r>
      <w:r w:rsidR="00342174" w:rsidRPr="00E60FB4">
        <w:rPr>
          <w:b/>
          <w:sz w:val="32"/>
          <w:szCs w:val="32"/>
        </w:rPr>
        <w:t xml:space="preserve">rmatie Jeugdgezondheidszorg </w:t>
      </w:r>
    </w:p>
    <w:p w14:paraId="1D3E1EB2" w14:textId="3245B26F" w:rsidR="00DC087B" w:rsidRPr="00E60FB4" w:rsidRDefault="00DC087B" w:rsidP="00342174">
      <w:pPr>
        <w:spacing w:after="0"/>
        <w:rPr>
          <w:b/>
          <w:sz w:val="32"/>
          <w:szCs w:val="32"/>
        </w:rPr>
      </w:pPr>
      <w:r w:rsidRPr="00E60FB4">
        <w:rPr>
          <w:b/>
          <w:sz w:val="32"/>
          <w:szCs w:val="32"/>
        </w:rPr>
        <w:t>Voortgezet Onderwijs</w:t>
      </w:r>
      <w:r w:rsidR="00232B2F">
        <w:rPr>
          <w:b/>
          <w:sz w:val="32"/>
          <w:szCs w:val="32"/>
        </w:rPr>
        <w:t xml:space="preserve">  </w:t>
      </w:r>
    </w:p>
    <w:p w14:paraId="07D01F1F" w14:textId="77777777" w:rsidR="00DC087B" w:rsidRPr="00E60FB4" w:rsidRDefault="00DC087B" w:rsidP="00342174">
      <w:pPr>
        <w:autoSpaceDE w:val="0"/>
        <w:autoSpaceDN w:val="0"/>
        <w:adjustRightInd w:val="0"/>
        <w:spacing w:after="0" w:line="240" w:lineRule="auto"/>
        <w:rPr>
          <w:rFonts w:ascii="TisaPro" w:hAnsi="TisaPro" w:cs="TisaPro"/>
          <w:color w:val="13357A"/>
          <w:sz w:val="16"/>
          <w:szCs w:val="16"/>
        </w:rPr>
      </w:pPr>
    </w:p>
    <w:p w14:paraId="56469165" w14:textId="77777777" w:rsidR="00DC087B" w:rsidRPr="00E60FB4" w:rsidRDefault="00DC087B" w:rsidP="00342174">
      <w:pPr>
        <w:spacing w:after="0"/>
        <w:rPr>
          <w:i/>
        </w:rPr>
      </w:pPr>
    </w:p>
    <w:p w14:paraId="6C44C52D" w14:textId="6A3D6F2E" w:rsidR="00DC087B" w:rsidRPr="00E60FB4" w:rsidRDefault="00342174" w:rsidP="00342174">
      <w:pPr>
        <w:spacing w:after="0"/>
        <w:rPr>
          <w:b/>
          <w:bCs/>
          <w:iCs/>
        </w:rPr>
      </w:pPr>
      <w:r w:rsidRPr="00E60FB4">
        <w:rPr>
          <w:b/>
          <w:bCs/>
          <w:iCs/>
        </w:rPr>
        <w:t>D</w:t>
      </w:r>
      <w:r w:rsidR="00DC087B" w:rsidRPr="00E60FB4">
        <w:rPr>
          <w:b/>
          <w:bCs/>
          <w:iCs/>
        </w:rPr>
        <w:t>e jeugdgezondheidszorg</w:t>
      </w:r>
    </w:p>
    <w:p w14:paraId="254D485C" w14:textId="0951F098" w:rsidR="00DC087B" w:rsidRPr="00E60FB4" w:rsidRDefault="00DC087B" w:rsidP="00342174">
      <w:pPr>
        <w:spacing w:after="0"/>
      </w:pPr>
      <w:r w:rsidRPr="00E60FB4">
        <w:t>De Jeugdgezondheidszorg (JGZ) helpt bij het gezond en veilig opgroeien van kinderen van 0 tot 18 jaar. Dit doet de JGZ op het consultatiebureau, op school en in de wijk. Iedere school hee</w:t>
      </w:r>
      <w:r w:rsidR="00EC0C66" w:rsidRPr="00E60FB4">
        <w:t xml:space="preserve">ft een eigen JGZ-team. </w:t>
      </w:r>
    </w:p>
    <w:p w14:paraId="4B25D6D6" w14:textId="77777777" w:rsidR="00342174" w:rsidRPr="00E60FB4" w:rsidRDefault="00342174" w:rsidP="00342174">
      <w:pPr>
        <w:spacing w:after="0"/>
      </w:pPr>
    </w:p>
    <w:p w14:paraId="20DDB263" w14:textId="77777777" w:rsidR="00DC087B" w:rsidRPr="00E60FB4" w:rsidRDefault="00DC087B" w:rsidP="00342174">
      <w:pPr>
        <w:spacing w:after="0"/>
        <w:rPr>
          <w:b/>
          <w:bCs/>
          <w:iCs/>
        </w:rPr>
      </w:pPr>
      <w:r w:rsidRPr="00E60FB4">
        <w:rPr>
          <w:b/>
          <w:bCs/>
          <w:iCs/>
        </w:rPr>
        <w:t>Standaard onderzoeken</w:t>
      </w:r>
    </w:p>
    <w:p w14:paraId="1A77FAFC" w14:textId="6DDC3AB9" w:rsidR="00411B0D" w:rsidRPr="00E60FB4" w:rsidRDefault="00DC087B" w:rsidP="00342174">
      <w:pPr>
        <w:spacing w:after="0"/>
        <w:rPr>
          <w:rFonts w:cs="TisaPro"/>
        </w:rPr>
      </w:pPr>
      <w:r w:rsidRPr="00E60FB4">
        <w:rPr>
          <w:rFonts w:cs="TisaPro"/>
        </w:rPr>
        <w:t xml:space="preserve">Op </w:t>
      </w:r>
      <w:r w:rsidR="003F2BD1" w:rsidRPr="00E60FB4">
        <w:rPr>
          <w:rFonts w:cs="TisaPro"/>
        </w:rPr>
        <w:t>het voor</w:t>
      </w:r>
      <w:r w:rsidR="004A7B68" w:rsidRPr="00E60FB4">
        <w:rPr>
          <w:rFonts w:cs="TisaPro"/>
        </w:rPr>
        <w:t>t</w:t>
      </w:r>
      <w:r w:rsidR="003F2BD1" w:rsidRPr="00E60FB4">
        <w:rPr>
          <w:rFonts w:cs="TisaPro"/>
        </w:rPr>
        <w:t>gezet onderwijs</w:t>
      </w:r>
      <w:r w:rsidRPr="00E60FB4">
        <w:rPr>
          <w:rFonts w:cs="TisaPro"/>
        </w:rPr>
        <w:t xml:space="preserve"> krijgen </w:t>
      </w:r>
      <w:r w:rsidR="003F2BD1" w:rsidRPr="00E60FB4">
        <w:rPr>
          <w:rFonts w:cs="TisaPro"/>
        </w:rPr>
        <w:t>jongeren</w:t>
      </w:r>
      <w:r w:rsidRPr="00E60FB4">
        <w:rPr>
          <w:rFonts w:cs="TisaPro"/>
        </w:rPr>
        <w:t xml:space="preserve"> </w:t>
      </w:r>
      <w:r w:rsidR="004357D7" w:rsidRPr="00E60FB4">
        <w:rPr>
          <w:rFonts w:cs="TisaPro"/>
        </w:rPr>
        <w:t>twee standaard onderzoeken</w:t>
      </w:r>
      <w:r w:rsidR="0089526D">
        <w:rPr>
          <w:rFonts w:cs="TisaPro"/>
        </w:rPr>
        <w:t xml:space="preserve"> aangeboden</w:t>
      </w:r>
      <w:r w:rsidR="004357D7" w:rsidRPr="00E60FB4">
        <w:rPr>
          <w:rFonts w:cs="TisaPro"/>
        </w:rPr>
        <w:t xml:space="preserve">, </w:t>
      </w:r>
      <w:r w:rsidR="004A7B68" w:rsidRPr="00E60FB4">
        <w:rPr>
          <w:rFonts w:cs="TisaPro"/>
        </w:rPr>
        <w:t xml:space="preserve">één </w:t>
      </w:r>
      <w:r w:rsidR="004357D7" w:rsidRPr="00E60FB4">
        <w:rPr>
          <w:rFonts w:cs="TisaPro"/>
        </w:rPr>
        <w:t>in de</w:t>
      </w:r>
      <w:r w:rsidR="003F2BD1" w:rsidRPr="00E60FB4">
        <w:rPr>
          <w:rFonts w:cs="TisaPro"/>
        </w:rPr>
        <w:t xml:space="preserve"> </w:t>
      </w:r>
      <w:r w:rsidR="004A7B68" w:rsidRPr="00E60FB4">
        <w:rPr>
          <w:rFonts w:cs="TisaPro"/>
        </w:rPr>
        <w:t xml:space="preserve">onderbouw </w:t>
      </w:r>
      <w:r w:rsidR="003F2BD1" w:rsidRPr="00E60FB4">
        <w:rPr>
          <w:rFonts w:cs="TisaPro"/>
        </w:rPr>
        <w:t xml:space="preserve">en </w:t>
      </w:r>
      <w:r w:rsidR="004A7B68" w:rsidRPr="00E60FB4">
        <w:rPr>
          <w:rFonts w:cs="TisaPro"/>
        </w:rPr>
        <w:t xml:space="preserve">één </w:t>
      </w:r>
      <w:r w:rsidR="003F2BD1" w:rsidRPr="00E60FB4">
        <w:rPr>
          <w:rFonts w:cs="TisaPro"/>
        </w:rPr>
        <w:t xml:space="preserve">in de </w:t>
      </w:r>
      <w:r w:rsidR="004A7B68" w:rsidRPr="00E60FB4">
        <w:rPr>
          <w:rFonts w:cs="TisaPro"/>
        </w:rPr>
        <w:t>boven</w:t>
      </w:r>
      <w:r w:rsidR="003F2BD1" w:rsidRPr="00E60FB4">
        <w:rPr>
          <w:rFonts w:cs="TisaPro"/>
        </w:rPr>
        <w:t>bouw. D</w:t>
      </w:r>
      <w:r w:rsidR="00411B0D" w:rsidRPr="00E60FB4">
        <w:rPr>
          <w:rFonts w:cs="TisaPro"/>
        </w:rPr>
        <w:t>e onderzoeken gaan over gezondheid, gevoelen</w:t>
      </w:r>
      <w:r w:rsidR="00CD6C86" w:rsidRPr="00E60FB4">
        <w:rPr>
          <w:rFonts w:cs="TisaPro"/>
        </w:rPr>
        <w:t>s</w:t>
      </w:r>
      <w:r w:rsidR="00411B0D" w:rsidRPr="00E60FB4">
        <w:rPr>
          <w:rFonts w:cs="TisaPro"/>
        </w:rPr>
        <w:t xml:space="preserve">, leefgewoonten, school en vrije tijd. </w:t>
      </w:r>
      <w:bookmarkStart w:id="0" w:name="_Hlk74045933"/>
      <w:r w:rsidR="000622B5" w:rsidRPr="00E60FB4">
        <w:rPr>
          <w:rFonts w:cs="TisaPro"/>
        </w:rPr>
        <w:t xml:space="preserve">Ouders/verzorgers zijn </w:t>
      </w:r>
      <w:r w:rsidR="00C013BE" w:rsidRPr="00E60FB4">
        <w:rPr>
          <w:rFonts w:cs="TisaPro"/>
        </w:rPr>
        <w:t>er bij</w:t>
      </w:r>
      <w:r w:rsidR="000622B5" w:rsidRPr="00E60FB4">
        <w:rPr>
          <w:rFonts w:cs="TisaPro"/>
        </w:rPr>
        <w:t xml:space="preserve"> de</w:t>
      </w:r>
      <w:r w:rsidR="00C013BE" w:rsidRPr="00E60FB4">
        <w:rPr>
          <w:rFonts w:cs="TisaPro"/>
        </w:rPr>
        <w:t>ze</w:t>
      </w:r>
      <w:r w:rsidR="000622B5" w:rsidRPr="00E60FB4">
        <w:rPr>
          <w:rFonts w:cs="TisaPro"/>
        </w:rPr>
        <w:t xml:space="preserve"> onderzoeken</w:t>
      </w:r>
      <w:bookmarkEnd w:id="0"/>
      <w:r w:rsidR="00C013BE" w:rsidRPr="00E60FB4">
        <w:rPr>
          <w:rFonts w:cs="TisaPro"/>
        </w:rPr>
        <w:t xml:space="preserve"> niet bij</w:t>
      </w:r>
      <w:r w:rsidR="000622B5" w:rsidRPr="00E60FB4">
        <w:rPr>
          <w:rFonts w:cs="TisaPro"/>
        </w:rPr>
        <w:t>.</w:t>
      </w:r>
    </w:p>
    <w:p w14:paraId="5D484AF5" w14:textId="77777777" w:rsidR="00342174" w:rsidRPr="00E60FB4" w:rsidRDefault="00342174" w:rsidP="00342174">
      <w:pPr>
        <w:spacing w:after="0"/>
        <w:rPr>
          <w:rFonts w:cs="TisaPro"/>
        </w:rPr>
      </w:pPr>
    </w:p>
    <w:p w14:paraId="1A484D8E" w14:textId="43A5BDC1" w:rsidR="00BA05AF" w:rsidRPr="00E60FB4" w:rsidRDefault="00286B4B" w:rsidP="00342174">
      <w:pPr>
        <w:spacing w:after="0"/>
        <w:rPr>
          <w:rFonts w:cs="TisaPro"/>
        </w:rPr>
      </w:pPr>
      <w:r w:rsidRPr="00E60FB4">
        <w:rPr>
          <w:rFonts w:cs="TisaPro"/>
        </w:rPr>
        <w:t xml:space="preserve">We </w:t>
      </w:r>
      <w:r w:rsidR="00C013BE" w:rsidRPr="00E60FB4">
        <w:rPr>
          <w:rFonts w:cs="TisaPro"/>
        </w:rPr>
        <w:t>laten</w:t>
      </w:r>
      <w:r w:rsidR="00F93614" w:rsidRPr="00E60FB4">
        <w:rPr>
          <w:rFonts w:cs="TisaPro"/>
        </w:rPr>
        <w:t xml:space="preserve"> </w:t>
      </w:r>
      <w:r w:rsidR="00C013BE" w:rsidRPr="00E60FB4">
        <w:rPr>
          <w:rFonts w:cs="TisaPro"/>
        </w:rPr>
        <w:t>in de klas</w:t>
      </w:r>
      <w:r w:rsidR="00F93614" w:rsidRPr="00E60FB4">
        <w:rPr>
          <w:rFonts w:cs="TisaPro"/>
        </w:rPr>
        <w:t xml:space="preserve"> een filmpje</w:t>
      </w:r>
      <w:r w:rsidR="00C013BE" w:rsidRPr="00E60FB4">
        <w:rPr>
          <w:rFonts w:cs="TisaPro"/>
        </w:rPr>
        <w:t xml:space="preserve"> zien. Daarna vullen </w:t>
      </w:r>
      <w:r w:rsidR="00F93614" w:rsidRPr="00E60FB4">
        <w:rPr>
          <w:rFonts w:cs="TisaPro"/>
        </w:rPr>
        <w:t xml:space="preserve">de </w:t>
      </w:r>
      <w:r w:rsidR="004301C3" w:rsidRPr="00E60FB4">
        <w:rPr>
          <w:rFonts w:cs="TisaPro"/>
        </w:rPr>
        <w:t>jongeren</w:t>
      </w:r>
      <w:r w:rsidR="00F93614" w:rsidRPr="00E60FB4">
        <w:rPr>
          <w:rFonts w:cs="TisaPro"/>
        </w:rPr>
        <w:t xml:space="preserve"> een digitale vragenlijst in, de </w:t>
      </w:r>
      <w:r w:rsidR="004301C3" w:rsidRPr="00E60FB4">
        <w:rPr>
          <w:rFonts w:cs="TisaPro"/>
        </w:rPr>
        <w:t>C</w:t>
      </w:r>
      <w:r w:rsidR="00F93614" w:rsidRPr="00E60FB4">
        <w:rPr>
          <w:rFonts w:cs="TisaPro"/>
        </w:rPr>
        <w:t xml:space="preserve">heck. </w:t>
      </w:r>
      <w:r w:rsidR="004301C3" w:rsidRPr="00E60FB4">
        <w:rPr>
          <w:rFonts w:cs="TisaPro"/>
        </w:rPr>
        <w:t>Jongeren</w:t>
      </w:r>
      <w:r w:rsidR="00F93614" w:rsidRPr="00E60FB4">
        <w:rPr>
          <w:rFonts w:cs="TisaPro"/>
        </w:rPr>
        <w:t xml:space="preserve"> kunnen hierin </w:t>
      </w:r>
      <w:r w:rsidR="00C013BE" w:rsidRPr="00E60FB4">
        <w:rPr>
          <w:rFonts w:cs="TisaPro"/>
        </w:rPr>
        <w:t xml:space="preserve">laten weten over welke </w:t>
      </w:r>
      <w:r w:rsidR="00F93614" w:rsidRPr="00E60FB4">
        <w:rPr>
          <w:rFonts w:cs="TisaPro"/>
        </w:rPr>
        <w:t>onderwerpen zij meer willen weten</w:t>
      </w:r>
      <w:r w:rsidR="004E49B4">
        <w:rPr>
          <w:rFonts w:cs="TisaPro"/>
        </w:rPr>
        <w:t xml:space="preserve">. </w:t>
      </w:r>
      <w:r w:rsidR="004301C3" w:rsidRPr="00E60FB4">
        <w:rPr>
          <w:rFonts w:cs="TisaPro"/>
        </w:rPr>
        <w:t>Ook meten we de lengte en het gewicht. Jongeren kunnen ook zelf vragen stellen.</w:t>
      </w:r>
    </w:p>
    <w:p w14:paraId="49B63682" w14:textId="77777777" w:rsidR="000622B5" w:rsidRPr="00E60FB4" w:rsidRDefault="000622B5" w:rsidP="00342174">
      <w:pPr>
        <w:spacing w:after="0"/>
        <w:rPr>
          <w:rFonts w:cs="TisaPro"/>
        </w:rPr>
      </w:pPr>
    </w:p>
    <w:p w14:paraId="3E02F4BA" w14:textId="35DAE2B0" w:rsidR="00F93614" w:rsidRPr="00E60FB4" w:rsidRDefault="0002468C" w:rsidP="00342174">
      <w:pPr>
        <w:spacing w:after="0"/>
        <w:rPr>
          <w:rFonts w:cs="TisaPro"/>
        </w:rPr>
      </w:pPr>
      <w:bookmarkStart w:id="1" w:name="_Hlk74045967"/>
      <w:r w:rsidRPr="00E60FB4">
        <w:rPr>
          <w:rFonts w:cs="TisaPro"/>
        </w:rPr>
        <w:t>Ouders en m</w:t>
      </w:r>
      <w:r w:rsidR="00F93614" w:rsidRPr="00E60FB4">
        <w:rPr>
          <w:rFonts w:cs="TisaPro"/>
        </w:rPr>
        <w:t xml:space="preserve">entoren kunnen </w:t>
      </w:r>
      <w:r w:rsidRPr="00E60FB4">
        <w:rPr>
          <w:rFonts w:cs="TisaPro"/>
        </w:rPr>
        <w:t xml:space="preserve">ook </w:t>
      </w:r>
      <w:r w:rsidR="00C013BE" w:rsidRPr="00E60FB4">
        <w:rPr>
          <w:rFonts w:cs="TisaPro"/>
        </w:rPr>
        <w:t xml:space="preserve">laten weten of ze </w:t>
      </w:r>
      <w:r w:rsidR="00F93614" w:rsidRPr="00E60FB4">
        <w:rPr>
          <w:rFonts w:cs="TisaPro"/>
        </w:rPr>
        <w:t xml:space="preserve">vragen of bijzonderheden </w:t>
      </w:r>
      <w:r w:rsidR="00C013BE" w:rsidRPr="00E60FB4">
        <w:rPr>
          <w:rFonts w:cs="TisaPro"/>
        </w:rPr>
        <w:t>hebben. Dit kan gaan</w:t>
      </w:r>
      <w:r w:rsidR="000622B5" w:rsidRPr="00E60FB4">
        <w:rPr>
          <w:rFonts w:cs="TisaPro"/>
        </w:rPr>
        <w:t xml:space="preserve"> over de gezondheid, emoties, relaties, seks, alcohol &amp; drugs of een ander onderwerp</w:t>
      </w:r>
      <w:r w:rsidR="00F93614" w:rsidRPr="00E60FB4">
        <w:rPr>
          <w:rFonts w:cs="TisaPro"/>
        </w:rPr>
        <w:t xml:space="preserve">. Deze </w:t>
      </w:r>
      <w:r w:rsidR="00C013BE" w:rsidRPr="00E60FB4">
        <w:rPr>
          <w:rFonts w:cs="TisaPro"/>
        </w:rPr>
        <w:t>nemen wij mee bij</w:t>
      </w:r>
      <w:r w:rsidR="00F93614" w:rsidRPr="00E60FB4">
        <w:rPr>
          <w:rFonts w:cs="TisaPro"/>
        </w:rPr>
        <w:t xml:space="preserve"> </w:t>
      </w:r>
      <w:r w:rsidR="00BA05AF" w:rsidRPr="00E60FB4">
        <w:rPr>
          <w:rFonts w:cs="TisaPro"/>
        </w:rPr>
        <w:t>het onderzoek</w:t>
      </w:r>
      <w:r w:rsidR="00286B4B" w:rsidRPr="00E60FB4">
        <w:rPr>
          <w:rFonts w:cs="TisaPro"/>
        </w:rPr>
        <w:t xml:space="preserve">. </w:t>
      </w:r>
      <w:r w:rsidR="00C013BE" w:rsidRPr="00E60FB4">
        <w:rPr>
          <w:rFonts w:cs="TisaPro"/>
        </w:rPr>
        <w:t>U kunt de JGZ bellen of mailen</w:t>
      </w:r>
      <w:r w:rsidR="00F93614" w:rsidRPr="00E60FB4">
        <w:rPr>
          <w:rFonts w:cs="TisaPro"/>
        </w:rPr>
        <w:t>.</w:t>
      </w:r>
    </w:p>
    <w:bookmarkEnd w:id="1"/>
    <w:p w14:paraId="1412BE94" w14:textId="77777777" w:rsidR="00342174" w:rsidRPr="00E60FB4" w:rsidRDefault="00342174" w:rsidP="00342174">
      <w:pPr>
        <w:spacing w:after="0"/>
        <w:rPr>
          <w:rFonts w:cs="TisaPro"/>
        </w:rPr>
      </w:pPr>
    </w:p>
    <w:p w14:paraId="1F941A7E" w14:textId="77777777" w:rsidR="00E31091" w:rsidRPr="00E60FB4" w:rsidRDefault="00E31091" w:rsidP="00342174">
      <w:pPr>
        <w:pStyle w:val="Lijstalinea1"/>
        <w:spacing w:after="0"/>
        <w:ind w:left="0"/>
        <w:rPr>
          <w:b/>
          <w:bCs/>
          <w:iCs/>
        </w:rPr>
      </w:pPr>
      <w:r w:rsidRPr="00E60FB4">
        <w:rPr>
          <w:b/>
          <w:bCs/>
          <w:iCs/>
        </w:rPr>
        <w:t xml:space="preserve">Spreekuren </w:t>
      </w:r>
    </w:p>
    <w:p w14:paraId="0FC91B42" w14:textId="4CDCA02B" w:rsidR="00E31091" w:rsidRPr="00E60FB4" w:rsidRDefault="00E31091" w:rsidP="00342174">
      <w:pPr>
        <w:pStyle w:val="Geenafstand1"/>
        <w:spacing w:line="276" w:lineRule="auto"/>
      </w:pPr>
      <w:r w:rsidRPr="00E60FB4">
        <w:t xml:space="preserve">Zijn er bijzonderheden of vragen dan </w:t>
      </w:r>
      <w:r w:rsidR="00286B4B" w:rsidRPr="00E60FB4">
        <w:t>kun je</w:t>
      </w:r>
      <w:r w:rsidRPr="00E60FB4">
        <w:t xml:space="preserve"> altijd  een afspraak </w:t>
      </w:r>
      <w:r w:rsidR="00286B4B" w:rsidRPr="00E60FB4">
        <w:t>maken</w:t>
      </w:r>
      <w:r w:rsidRPr="00E60FB4">
        <w:t xml:space="preserve"> bij de jeugdverpleegkundige of jeugdarts. Dit is mogelijk voor jongeren uit alle klassen van de school. </w:t>
      </w:r>
      <w:r w:rsidR="00C013BE" w:rsidRPr="00E60FB4">
        <w:t>D</w:t>
      </w:r>
      <w:r w:rsidRPr="00E60FB4">
        <w:t>e jonge</w:t>
      </w:r>
      <w:r w:rsidR="00286B4B" w:rsidRPr="00E60FB4">
        <w:t xml:space="preserve">re </w:t>
      </w:r>
      <w:r w:rsidR="00C013BE" w:rsidRPr="00E60FB4">
        <w:t xml:space="preserve">kan zelf aanmelden </w:t>
      </w:r>
      <w:r w:rsidR="00286B4B" w:rsidRPr="00E60FB4">
        <w:t>of zijn/haar ouder(s)/verzorger(s) of</w:t>
      </w:r>
      <w:r w:rsidRPr="00E60FB4">
        <w:t xml:space="preserve"> </w:t>
      </w:r>
      <w:r w:rsidR="00286B4B" w:rsidRPr="00E60FB4">
        <w:t>school/</w:t>
      </w:r>
      <w:r w:rsidRPr="00E60FB4">
        <w:t>de mentor</w:t>
      </w:r>
      <w:r w:rsidR="00C013BE" w:rsidRPr="00E60FB4">
        <w:t xml:space="preserve"> kunnen dit doen</w:t>
      </w:r>
      <w:r w:rsidRPr="00E60FB4">
        <w:t>.</w:t>
      </w:r>
      <w:r w:rsidR="00286B4B" w:rsidRPr="00E60FB4">
        <w:t xml:space="preserve"> </w:t>
      </w:r>
      <w:r w:rsidRPr="00E60FB4">
        <w:t xml:space="preserve"> </w:t>
      </w:r>
    </w:p>
    <w:p w14:paraId="766357E0" w14:textId="77777777" w:rsidR="00342174" w:rsidRPr="00E60FB4" w:rsidRDefault="00342174" w:rsidP="00342174">
      <w:pPr>
        <w:spacing w:after="0"/>
        <w:rPr>
          <w:i/>
        </w:rPr>
      </w:pPr>
    </w:p>
    <w:p w14:paraId="65A5E694" w14:textId="0D9B73F2" w:rsidR="007471D6" w:rsidRPr="00E60FB4" w:rsidRDefault="007471D6" w:rsidP="00342174">
      <w:pPr>
        <w:spacing w:after="0"/>
        <w:rPr>
          <w:b/>
          <w:bCs/>
          <w:iCs/>
        </w:rPr>
      </w:pPr>
      <w:r w:rsidRPr="00E60FB4">
        <w:rPr>
          <w:b/>
          <w:bCs/>
          <w:iCs/>
        </w:rPr>
        <w:t>N</w:t>
      </w:r>
      <w:r w:rsidR="00286B4B" w:rsidRPr="00E60FB4">
        <w:rPr>
          <w:b/>
          <w:bCs/>
          <w:iCs/>
        </w:rPr>
        <w:t>og vragen of een afspraak maken?</w:t>
      </w:r>
    </w:p>
    <w:p w14:paraId="288BB706" w14:textId="77777777" w:rsidR="007471D6" w:rsidRPr="00E60FB4" w:rsidRDefault="007471D6" w:rsidP="00342174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E60FB4">
        <w:rPr>
          <w:rFonts w:cstheme="minorHAnsi"/>
          <w:color w:val="000000"/>
        </w:rPr>
        <w:t xml:space="preserve">Bel ons op werkdagen op telefoonnummer 088 355 60 00 of mail naar </w:t>
      </w:r>
      <w:hyperlink r:id="rId6" w:history="1">
        <w:r w:rsidRPr="00E60FB4">
          <w:rPr>
            <w:rStyle w:val="Hyperlink"/>
            <w:rFonts w:cstheme="minorHAnsi"/>
            <w:u w:val="none"/>
          </w:rPr>
          <w:t>ggd@vggm.nl</w:t>
        </w:r>
      </w:hyperlink>
      <w:r w:rsidRPr="00E60FB4">
        <w:rPr>
          <w:rFonts w:cstheme="minorHAnsi"/>
          <w:color w:val="0000FF"/>
        </w:rPr>
        <w:t>.</w:t>
      </w:r>
    </w:p>
    <w:p w14:paraId="12F9334E" w14:textId="60DC8AD8" w:rsidR="007471D6" w:rsidRPr="00E60FB4" w:rsidRDefault="007471D6" w:rsidP="00342174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E60FB4">
        <w:rPr>
          <w:rFonts w:cstheme="minorHAnsi"/>
          <w:color w:val="000000"/>
        </w:rPr>
        <w:t xml:space="preserve">Ga naar </w:t>
      </w:r>
      <w:bookmarkStart w:id="2" w:name="_Hlk74045373"/>
      <w:r w:rsidR="00660871" w:rsidRPr="00E60FB4">
        <w:fldChar w:fldCharType="begin"/>
      </w:r>
      <w:r w:rsidR="00660871" w:rsidRPr="00E60FB4">
        <w:instrText xml:space="preserve"> HYPERLINK "https://ggdgm.nl/jongeren-12-18-jaar" </w:instrText>
      </w:r>
      <w:r w:rsidR="00660871" w:rsidRPr="00E60FB4">
        <w:fldChar w:fldCharType="separate"/>
      </w:r>
      <w:r w:rsidR="008E0B3D" w:rsidRPr="00E60FB4">
        <w:rPr>
          <w:color w:val="0000FF"/>
          <w:u w:val="single"/>
        </w:rPr>
        <w:t>Jongeren 12-18 jaar | GGD Gelderland-Midden (ggdgm.nl)</w:t>
      </w:r>
      <w:r w:rsidR="00660871" w:rsidRPr="00E60FB4">
        <w:rPr>
          <w:color w:val="0000FF"/>
        </w:rPr>
        <w:fldChar w:fldCharType="end"/>
      </w:r>
    </w:p>
    <w:bookmarkEnd w:id="2"/>
    <w:p w14:paraId="7D31EDCE" w14:textId="77777777" w:rsidR="007471D6" w:rsidRPr="00E60FB4" w:rsidRDefault="007471D6" w:rsidP="00342174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</w:rPr>
      </w:pPr>
      <w:r w:rsidRPr="00E60FB4">
        <w:rPr>
          <w:rFonts w:cstheme="minorHAnsi"/>
          <w:color w:val="000000"/>
        </w:rPr>
        <w:t xml:space="preserve">Ga naar </w:t>
      </w:r>
      <w:hyperlink r:id="rId7" w:history="1">
        <w:r w:rsidRPr="00E60FB4">
          <w:rPr>
            <w:rStyle w:val="Hyperlink"/>
            <w:rFonts w:cstheme="minorHAnsi"/>
          </w:rPr>
          <w:t>www.JouwGGD.nl</w:t>
        </w:r>
      </w:hyperlink>
      <w:r w:rsidRPr="00E60FB4">
        <w:rPr>
          <w:rFonts w:cstheme="minorHAnsi"/>
          <w:color w:val="000000"/>
        </w:rPr>
        <w:t xml:space="preserve"> (jongerenwebsite) </w:t>
      </w:r>
    </w:p>
    <w:p w14:paraId="4BFA2C5A" w14:textId="77777777" w:rsidR="00DC087B" w:rsidRPr="00E60FB4" w:rsidRDefault="00DC087B" w:rsidP="00342174">
      <w:pPr>
        <w:spacing w:after="0"/>
      </w:pPr>
    </w:p>
    <w:p w14:paraId="578450D0" w14:textId="3D4D7B2C" w:rsidR="00DC087B" w:rsidRPr="00E60FB4" w:rsidRDefault="00286B4B" w:rsidP="00342174">
      <w:pPr>
        <w:spacing w:after="0"/>
      </w:pPr>
      <w:r w:rsidRPr="00E60FB4">
        <w:t xml:space="preserve">Het </w:t>
      </w:r>
      <w:r w:rsidR="00DC087B" w:rsidRPr="00E60FB4">
        <w:t xml:space="preserve">JGZ-team, </w:t>
      </w:r>
    </w:p>
    <w:p w14:paraId="0A1D11E2" w14:textId="33A08940" w:rsidR="00DC087B" w:rsidRPr="00E60FB4" w:rsidRDefault="00DC087B" w:rsidP="00342174">
      <w:pPr>
        <w:spacing w:after="0"/>
      </w:pPr>
      <w:r w:rsidRPr="00E60FB4">
        <w:t>Doktersassistent:</w:t>
      </w:r>
      <w:r w:rsidR="00C50B14">
        <w:t xml:space="preserve"> </w:t>
      </w:r>
      <w:r w:rsidR="00C50B14" w:rsidRPr="00C50B14">
        <w:t>Mirjam van Baal</w:t>
      </w:r>
    </w:p>
    <w:p w14:paraId="1843C82C" w14:textId="5DFEF272" w:rsidR="00DC087B" w:rsidRPr="00E60FB4" w:rsidRDefault="00DC087B" w:rsidP="00342174">
      <w:pPr>
        <w:spacing w:after="0"/>
      </w:pPr>
      <w:r w:rsidRPr="00E60FB4">
        <w:t>Jeugdverpleegkundige:</w:t>
      </w:r>
      <w:r w:rsidR="00C50B14">
        <w:t xml:space="preserve"> Delphine Waelpoel</w:t>
      </w:r>
      <w:r w:rsidR="00B66497">
        <w:t xml:space="preserve"> en Femke Joosten</w:t>
      </w:r>
    </w:p>
    <w:p w14:paraId="7E3F00A0" w14:textId="4A1EBDFA" w:rsidR="00BD6AED" w:rsidRPr="00E60FB4" w:rsidRDefault="00DC087B" w:rsidP="00342174">
      <w:pPr>
        <w:spacing w:after="0"/>
      </w:pPr>
      <w:r w:rsidRPr="00E60FB4">
        <w:t>Jeugdarts</w:t>
      </w:r>
      <w:r w:rsidR="00CE4A83" w:rsidRPr="00E60FB4">
        <w:t>en</w:t>
      </w:r>
      <w:r w:rsidRPr="00E60FB4">
        <w:t xml:space="preserve">: </w:t>
      </w:r>
      <w:r w:rsidR="00C50B14">
        <w:t>Nicole Greijer en Roel Straathof</w:t>
      </w:r>
    </w:p>
    <w:sectPr w:rsidR="00BD6AED" w:rsidRPr="00E6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sa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54AF"/>
    <w:multiLevelType w:val="hybridMultilevel"/>
    <w:tmpl w:val="AE686D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F48A3"/>
    <w:multiLevelType w:val="hybridMultilevel"/>
    <w:tmpl w:val="C04248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199301">
    <w:abstractNumId w:val="1"/>
  </w:num>
  <w:num w:numId="2" w16cid:durableId="126985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7B"/>
    <w:rsid w:val="0002468C"/>
    <w:rsid w:val="00053D66"/>
    <w:rsid w:val="000622B5"/>
    <w:rsid w:val="000D6789"/>
    <w:rsid w:val="00101E19"/>
    <w:rsid w:val="00140A11"/>
    <w:rsid w:val="001757C5"/>
    <w:rsid w:val="001C383E"/>
    <w:rsid w:val="00232B2F"/>
    <w:rsid w:val="00286B4B"/>
    <w:rsid w:val="002B0AD5"/>
    <w:rsid w:val="00342174"/>
    <w:rsid w:val="003E5CBB"/>
    <w:rsid w:val="003F2BD1"/>
    <w:rsid w:val="003F7E1D"/>
    <w:rsid w:val="00411B0D"/>
    <w:rsid w:val="004301C3"/>
    <w:rsid w:val="004357D7"/>
    <w:rsid w:val="004A7B68"/>
    <w:rsid w:val="004E49B4"/>
    <w:rsid w:val="004E6EFF"/>
    <w:rsid w:val="004E78F0"/>
    <w:rsid w:val="00503FC2"/>
    <w:rsid w:val="005D3338"/>
    <w:rsid w:val="006564E6"/>
    <w:rsid w:val="00660871"/>
    <w:rsid w:val="00664916"/>
    <w:rsid w:val="007471D6"/>
    <w:rsid w:val="007F6D54"/>
    <w:rsid w:val="0089526D"/>
    <w:rsid w:val="008B0A90"/>
    <w:rsid w:val="008E0B3D"/>
    <w:rsid w:val="009252CA"/>
    <w:rsid w:val="00A05636"/>
    <w:rsid w:val="00A334F0"/>
    <w:rsid w:val="00A9526C"/>
    <w:rsid w:val="00B66497"/>
    <w:rsid w:val="00B80556"/>
    <w:rsid w:val="00BA05AF"/>
    <w:rsid w:val="00BD6AED"/>
    <w:rsid w:val="00C013BE"/>
    <w:rsid w:val="00C50B14"/>
    <w:rsid w:val="00C847F9"/>
    <w:rsid w:val="00CD6C86"/>
    <w:rsid w:val="00CE4A83"/>
    <w:rsid w:val="00DB7AC8"/>
    <w:rsid w:val="00DC087B"/>
    <w:rsid w:val="00E31091"/>
    <w:rsid w:val="00E51490"/>
    <w:rsid w:val="00E60FB4"/>
    <w:rsid w:val="00EA4844"/>
    <w:rsid w:val="00EC0C66"/>
    <w:rsid w:val="00F93614"/>
    <w:rsid w:val="00FB133F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EC0F"/>
  <w15:chartTrackingRefBased/>
  <w15:docId w15:val="{10E45BCF-F4F7-4233-A335-4D391DA9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08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087B"/>
    <w:rPr>
      <w:color w:val="0563C1" w:themeColor="hyperlink"/>
      <w:u w:val="single"/>
    </w:rPr>
  </w:style>
  <w:style w:type="paragraph" w:customStyle="1" w:styleId="Lijstalinea1">
    <w:name w:val="Lijstalinea1"/>
    <w:basedOn w:val="Standaard"/>
    <w:rsid w:val="003F2BD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Geenafstand1">
    <w:name w:val="Geen afstand1"/>
    <w:rsid w:val="003F2BD1"/>
    <w:pPr>
      <w:spacing w:after="0" w:line="240" w:lineRule="auto"/>
    </w:pPr>
    <w:rPr>
      <w:rFonts w:ascii="Calibri" w:eastAsia="Times New Roman" w:hAnsi="Calibri" w:cs="Times New Roman"/>
    </w:rPr>
  </w:style>
  <w:style w:type="paragraph" w:styleId="Lijstalinea">
    <w:name w:val="List Paragraph"/>
    <w:basedOn w:val="Standaard"/>
    <w:uiPriority w:val="34"/>
    <w:qFormat/>
    <w:rsid w:val="008B0A9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C44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44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C44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44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44B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4B9"/>
    <w:rPr>
      <w:rFonts w:ascii="Segoe UI" w:hAnsi="Segoe UI" w:cs="Segoe UI"/>
      <w:sz w:val="18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42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uwGG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d@vggm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1608</Characters>
  <Application>Microsoft Office Word</Application>
  <DocSecurity>0</DocSecurity>
  <Lines>39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VGGM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Ruijs</dc:creator>
  <cp:keywords/>
  <dc:description/>
  <cp:lastModifiedBy>Delphine Waelpoel</cp:lastModifiedBy>
  <cp:revision>6</cp:revision>
  <dcterms:created xsi:type="dcterms:W3CDTF">2022-09-12T08:21:00Z</dcterms:created>
  <dcterms:modified xsi:type="dcterms:W3CDTF">2022-09-27T15:46:00Z</dcterms:modified>
</cp:coreProperties>
</file>